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D4" w:rsidRPr="005E2B76" w:rsidRDefault="003B23D4" w:rsidP="003B23D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Управляюще</w:t>
      </w:r>
      <w:r w:rsidRPr="005E2B76">
        <w:rPr>
          <w:rFonts w:ascii="Times New Roman" w:hAnsi="Times New Roman" w:cs="Times New Roman"/>
          <w:b/>
        </w:rPr>
        <w:t>го совета: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1.Чихирева Анна Константиновна – </w:t>
      </w:r>
      <w:r w:rsidRPr="005E2B76">
        <w:rPr>
          <w:rFonts w:ascii="Times New Roman" w:hAnsi="Times New Roman" w:cs="Times New Roman"/>
        </w:rPr>
        <w:t>представитель из числа родителей;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2.Воронова Оксана Леонидовна -  </w:t>
      </w:r>
      <w:r w:rsidRPr="005E2B76">
        <w:rPr>
          <w:rFonts w:ascii="Times New Roman" w:hAnsi="Times New Roman" w:cs="Times New Roman"/>
        </w:rPr>
        <w:t>представитель из числа родителей;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3.Попова Анжела Леонидовна -  </w:t>
      </w:r>
      <w:r w:rsidRPr="005E2B76">
        <w:rPr>
          <w:rFonts w:ascii="Times New Roman" w:hAnsi="Times New Roman" w:cs="Times New Roman"/>
        </w:rPr>
        <w:t>представитель из числа родителей;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4.Федюнина Елена Александровна - </w:t>
      </w:r>
      <w:r w:rsidRPr="005E2B76">
        <w:rPr>
          <w:rFonts w:ascii="Times New Roman" w:hAnsi="Times New Roman" w:cs="Times New Roman"/>
        </w:rPr>
        <w:t>представитель из числа родителей;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5.Куринских Инна Владимировна – </w:t>
      </w:r>
      <w:r w:rsidRPr="005E2B76">
        <w:rPr>
          <w:rFonts w:ascii="Times New Roman" w:hAnsi="Times New Roman" w:cs="Times New Roman"/>
        </w:rPr>
        <w:t>представитель работников Учреждения;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>6.Савина Людмила Николаевна -</w:t>
      </w:r>
      <w:r w:rsidRPr="005E2B76">
        <w:rPr>
          <w:rFonts w:ascii="Times New Roman" w:hAnsi="Times New Roman" w:cs="Times New Roman"/>
        </w:rPr>
        <w:t xml:space="preserve"> представитель работников Учреждения;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7.Клюбина Инна Викторовна - </w:t>
      </w:r>
      <w:r w:rsidRPr="005E2B76">
        <w:rPr>
          <w:rFonts w:ascii="Times New Roman" w:hAnsi="Times New Roman" w:cs="Times New Roman"/>
        </w:rPr>
        <w:t>представитель работников Учреждения;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>8.Лобынцева Инна Анатольевна -</w:t>
      </w:r>
      <w:r w:rsidRPr="005E2B76">
        <w:rPr>
          <w:rFonts w:ascii="Times New Roman" w:hAnsi="Times New Roman" w:cs="Times New Roman"/>
        </w:rPr>
        <w:t xml:space="preserve"> представитель работников Учреждения;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9.Корнева Лариса Викторовна – </w:t>
      </w:r>
      <w:proofErr w:type="gramStart"/>
      <w:r w:rsidRPr="005E2B76">
        <w:rPr>
          <w:rFonts w:ascii="Times New Roman" w:hAnsi="Times New Roman" w:cs="Times New Roman"/>
        </w:rPr>
        <w:t>заведующий  Учреждения</w:t>
      </w:r>
      <w:proofErr w:type="gramEnd"/>
      <w:r w:rsidRPr="005E2B76">
        <w:rPr>
          <w:rFonts w:ascii="Times New Roman" w:hAnsi="Times New Roman" w:cs="Times New Roman"/>
        </w:rPr>
        <w:t>;</w:t>
      </w:r>
    </w:p>
    <w:p w:rsidR="003B23D4" w:rsidRPr="005E2B76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>10.Елецкая Елена Викторовна</w:t>
      </w:r>
      <w:r w:rsidRPr="005E2B76">
        <w:rPr>
          <w:rFonts w:ascii="Times New Roman" w:hAnsi="Times New Roman" w:cs="Times New Roman"/>
        </w:rPr>
        <w:t xml:space="preserve"> – представитель Учредителя;</w:t>
      </w:r>
    </w:p>
    <w:p w:rsidR="003B23D4" w:rsidRPr="009E3975" w:rsidRDefault="003B23D4" w:rsidP="003B23D4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.Кондратьева Татьяна Ивановна </w:t>
      </w:r>
      <w:proofErr w:type="gramStart"/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ооптируемый член Управляющего совета.</w:t>
      </w:r>
    </w:p>
    <w:p w:rsidR="003B23D4" w:rsidRDefault="003B23D4" w:rsidP="003B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3D4" w:rsidRDefault="003B23D4" w:rsidP="003B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3D4" w:rsidRPr="00EE047D" w:rsidRDefault="003B23D4" w:rsidP="003B2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047D">
        <w:rPr>
          <w:rFonts w:ascii="Times New Roman" w:hAnsi="Times New Roman" w:cs="Times New Roman"/>
          <w:b/>
        </w:rPr>
        <w:t>План заседаний</w:t>
      </w:r>
    </w:p>
    <w:p w:rsidR="003B23D4" w:rsidRPr="00EE047D" w:rsidRDefault="003B23D4" w:rsidP="003B2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047D">
        <w:rPr>
          <w:rFonts w:ascii="Times New Roman" w:hAnsi="Times New Roman" w:cs="Times New Roman"/>
          <w:b/>
        </w:rPr>
        <w:t>Управляющего совета</w:t>
      </w:r>
    </w:p>
    <w:p w:rsidR="003B23D4" w:rsidRPr="00EE047D" w:rsidRDefault="003B23D4" w:rsidP="003B2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047D">
        <w:rPr>
          <w:rFonts w:ascii="Times New Roman" w:hAnsi="Times New Roman" w:cs="Times New Roman"/>
          <w:b/>
        </w:rPr>
        <w:t xml:space="preserve">МАДОУ «Детский сад комбинированного вида № 2 «Ромашка» </w:t>
      </w:r>
    </w:p>
    <w:p w:rsidR="003B23D4" w:rsidRPr="00EE047D" w:rsidRDefault="003B23D4" w:rsidP="003B2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047D">
        <w:rPr>
          <w:rFonts w:ascii="Times New Roman" w:hAnsi="Times New Roman" w:cs="Times New Roman"/>
          <w:b/>
        </w:rPr>
        <w:t>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5413"/>
        <w:gridCol w:w="3124"/>
      </w:tblGrid>
      <w:tr w:rsidR="003B23D4" w:rsidRPr="00EE047D" w:rsidTr="005E1DED"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№</w:t>
            </w:r>
          </w:p>
          <w:p w:rsidR="003B23D4" w:rsidRPr="00EE047D" w:rsidRDefault="003B23D4" w:rsidP="005E1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047D">
              <w:rPr>
                <w:rFonts w:ascii="Times New Roman" w:hAnsi="Times New Roman" w:cs="Times New Roman"/>
              </w:rPr>
              <w:t>/</w:t>
            </w:r>
            <w:proofErr w:type="spellStart"/>
            <w:r w:rsidRPr="00EE0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3" w:type="dxa"/>
          </w:tcPr>
          <w:p w:rsidR="003B23D4" w:rsidRPr="00EE047D" w:rsidRDefault="003B23D4" w:rsidP="005E1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Повестка заседания</w:t>
            </w:r>
          </w:p>
          <w:p w:rsidR="003B23D4" w:rsidRPr="00EE047D" w:rsidRDefault="003B23D4" w:rsidP="005E1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3B23D4" w:rsidRPr="00EE047D" w:rsidRDefault="003B23D4" w:rsidP="005E1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3B23D4" w:rsidRPr="00EE047D" w:rsidTr="005E1DED"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3" w:type="dxa"/>
          </w:tcPr>
          <w:p w:rsidR="003B23D4" w:rsidRPr="00EE047D" w:rsidRDefault="003B23D4" w:rsidP="005E1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eastAsia="Times New Roman" w:hAnsi="Times New Roman" w:cs="Times New Roman"/>
              </w:rPr>
              <w:t>Об утверждении плана работы Управляющего совета на 2020 год.</w:t>
            </w:r>
          </w:p>
        </w:tc>
        <w:tc>
          <w:tcPr>
            <w:tcW w:w="3124" w:type="dxa"/>
            <w:vMerge w:val="restart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Январь 2020 год</w:t>
            </w:r>
          </w:p>
          <w:p w:rsidR="003B23D4" w:rsidRPr="00EE047D" w:rsidRDefault="003B23D4" w:rsidP="005E1DED">
            <w:pPr>
              <w:rPr>
                <w:rFonts w:ascii="Times New Roman" w:hAnsi="Times New Roman" w:cs="Times New Roman"/>
              </w:rPr>
            </w:pPr>
          </w:p>
          <w:p w:rsidR="003B23D4" w:rsidRPr="00EE047D" w:rsidRDefault="003B23D4" w:rsidP="005E1DED">
            <w:pPr>
              <w:rPr>
                <w:rFonts w:ascii="Times New Roman" w:hAnsi="Times New Roman" w:cs="Times New Roman"/>
              </w:rPr>
            </w:pPr>
          </w:p>
          <w:p w:rsidR="003B23D4" w:rsidRPr="00EE047D" w:rsidRDefault="003B23D4" w:rsidP="005E1DED">
            <w:pPr>
              <w:rPr>
                <w:rFonts w:ascii="Times New Roman" w:hAnsi="Times New Roman" w:cs="Times New Roman"/>
              </w:rPr>
            </w:pPr>
          </w:p>
        </w:tc>
      </w:tr>
      <w:tr w:rsidR="003B23D4" w:rsidRPr="00EE047D" w:rsidTr="005E1DED">
        <w:trPr>
          <w:trHeight w:val="585"/>
        </w:trPr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3" w:type="dxa"/>
          </w:tcPr>
          <w:p w:rsidR="003B23D4" w:rsidRPr="00EE047D" w:rsidRDefault="003B23D4" w:rsidP="005E1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Отчет заведующего Учреждением по итогам  финансового  2019 года</w:t>
            </w:r>
          </w:p>
        </w:tc>
        <w:tc>
          <w:tcPr>
            <w:tcW w:w="3124" w:type="dxa"/>
            <w:vMerge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23D4" w:rsidRPr="00EE047D" w:rsidTr="005E1DED">
        <w:trPr>
          <w:trHeight w:val="608"/>
        </w:trPr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3" w:type="dxa"/>
          </w:tcPr>
          <w:p w:rsidR="003B23D4" w:rsidRPr="00EE047D" w:rsidRDefault="003B23D4" w:rsidP="005E1DE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Рассмотрение вопросов об исполнении муниципального задания за 2019 год</w:t>
            </w:r>
          </w:p>
        </w:tc>
        <w:tc>
          <w:tcPr>
            <w:tcW w:w="3124" w:type="dxa"/>
            <w:vMerge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23D4" w:rsidRPr="00EE047D" w:rsidTr="005E1DED">
        <w:trPr>
          <w:trHeight w:val="1220"/>
        </w:trPr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3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 xml:space="preserve">Определение критериев и показателей эффективности деятельности работников, распределение стимулирующей </w:t>
            </w:r>
            <w:proofErr w:type="gramStart"/>
            <w:r w:rsidRPr="00EE047D">
              <w:rPr>
                <w:rFonts w:ascii="Times New Roman" w:hAnsi="Times New Roman" w:cs="Times New Roman"/>
              </w:rPr>
              <w:t>части фонда оплаты труда  работников Учреждения</w:t>
            </w:r>
            <w:proofErr w:type="gramEnd"/>
            <w:r w:rsidRPr="00EE047D">
              <w:rPr>
                <w:rFonts w:ascii="Times New Roman" w:hAnsi="Times New Roman" w:cs="Times New Roman"/>
              </w:rPr>
              <w:t xml:space="preserve"> за период с 01.09. 2019 по 31.12. 2019 г.</w:t>
            </w:r>
          </w:p>
        </w:tc>
        <w:tc>
          <w:tcPr>
            <w:tcW w:w="3124" w:type="dxa"/>
            <w:vMerge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23D4" w:rsidRPr="00EE047D" w:rsidTr="005E1DED">
        <w:trPr>
          <w:trHeight w:val="180"/>
        </w:trPr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23D4" w:rsidRPr="00EE047D" w:rsidTr="005E1DED">
        <w:trPr>
          <w:trHeight w:val="600"/>
        </w:trPr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3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Ознакомление с планом деятельности МАДОУ в летний оздоровительный период.</w:t>
            </w:r>
          </w:p>
        </w:tc>
        <w:tc>
          <w:tcPr>
            <w:tcW w:w="3124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Май 2020 год</w:t>
            </w:r>
          </w:p>
        </w:tc>
      </w:tr>
      <w:tr w:rsidR="003B23D4" w:rsidRPr="00EE047D" w:rsidTr="005E1DED"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23D4" w:rsidRPr="00EE047D" w:rsidTr="005E1DED"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3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Согласование образовательных программ, режима  НОД воспитанников,  учебного плана</w:t>
            </w:r>
          </w:p>
        </w:tc>
        <w:tc>
          <w:tcPr>
            <w:tcW w:w="3124" w:type="dxa"/>
            <w:vMerge w:val="restart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Август  2020 год</w:t>
            </w:r>
          </w:p>
        </w:tc>
      </w:tr>
      <w:tr w:rsidR="003B23D4" w:rsidRPr="00EE047D" w:rsidTr="005E1DED">
        <w:trPr>
          <w:trHeight w:val="1236"/>
        </w:trPr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3" w:type="dxa"/>
          </w:tcPr>
          <w:p w:rsidR="003B23D4" w:rsidRPr="00EE047D" w:rsidRDefault="003B23D4" w:rsidP="005E1DED">
            <w:pPr>
              <w:widowControl w:val="0"/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Определение критериев и показателей эффективности деятельности работников, распределение стимулирующей части фонда оплаты труда работников Учреждения за период с 01.01.2020г</w:t>
            </w:r>
            <w:proofErr w:type="gramStart"/>
            <w:r w:rsidRPr="00EE047D">
              <w:rPr>
                <w:rFonts w:ascii="Times New Roman" w:hAnsi="Times New Roman" w:cs="Times New Roman"/>
              </w:rPr>
              <w:t>.п</w:t>
            </w:r>
            <w:proofErr w:type="gramEnd"/>
            <w:r w:rsidRPr="00EE047D">
              <w:rPr>
                <w:rFonts w:ascii="Times New Roman" w:hAnsi="Times New Roman" w:cs="Times New Roman"/>
              </w:rPr>
              <w:t>о 31.09.2020г.</w:t>
            </w:r>
          </w:p>
          <w:p w:rsidR="003B23D4" w:rsidRPr="00EE047D" w:rsidRDefault="003B23D4" w:rsidP="005E1DED">
            <w:pPr>
              <w:widowControl w:val="0"/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23D4" w:rsidRPr="00EE047D" w:rsidTr="005E1DED">
        <w:trPr>
          <w:trHeight w:val="716"/>
        </w:trPr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3" w:type="dxa"/>
          </w:tcPr>
          <w:p w:rsidR="003B23D4" w:rsidRPr="00EE047D" w:rsidRDefault="003B23D4" w:rsidP="005E1D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Анализ деятельности МАДОУ за 2019-2020 учебный год.</w:t>
            </w:r>
          </w:p>
        </w:tc>
        <w:tc>
          <w:tcPr>
            <w:tcW w:w="3124" w:type="dxa"/>
            <w:vMerge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23D4" w:rsidRPr="00EE047D" w:rsidTr="005E1DED">
        <w:tc>
          <w:tcPr>
            <w:tcW w:w="808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4" w:type="dxa"/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23D4" w:rsidRPr="00EE047D" w:rsidTr="005E1DED">
        <w:trPr>
          <w:trHeight w:val="10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EE047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E047D">
              <w:rPr>
                <w:rFonts w:ascii="Times New Roman" w:hAnsi="Times New Roman" w:cs="Times New Roman"/>
              </w:rPr>
              <w:t xml:space="preserve"> соблюдением здоровых и безопасных условий обучения при осуществлении образовательной деятельности.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</w:tcPr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47D">
              <w:rPr>
                <w:rFonts w:ascii="Times New Roman" w:hAnsi="Times New Roman" w:cs="Times New Roman"/>
              </w:rPr>
              <w:t>Декабрь 2020 год</w:t>
            </w:r>
          </w:p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3D4" w:rsidRPr="00EE047D" w:rsidRDefault="003B23D4" w:rsidP="005E1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7514" w:rsidRDefault="00AA7514"/>
    <w:sectPr w:rsidR="00AA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3D4"/>
    <w:rsid w:val="003B23D4"/>
    <w:rsid w:val="00AA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2020-09-15T08:21:00Z</dcterms:created>
  <dcterms:modified xsi:type="dcterms:W3CDTF">2020-09-15T08:21:00Z</dcterms:modified>
</cp:coreProperties>
</file>